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0438" w14:textId="2B59B273" w:rsidR="0040048B" w:rsidRDefault="007B286F">
      <w:pPr>
        <w:rPr>
          <w:sz w:val="28"/>
          <w:szCs w:val="28"/>
        </w:rPr>
      </w:pPr>
      <w:r w:rsidRPr="00F54FF0">
        <w:rPr>
          <w:sz w:val="28"/>
          <w:szCs w:val="28"/>
        </w:rPr>
        <w:t>What, how, why paragraph</w:t>
      </w:r>
      <w:r w:rsidR="00F54FF0" w:rsidRPr="00F54FF0">
        <w:rPr>
          <w:sz w:val="28"/>
          <w:szCs w:val="28"/>
        </w:rPr>
        <w:t>- English homework</w:t>
      </w:r>
    </w:p>
    <w:p w14:paraId="2B1FB6B4" w14:textId="7AB0D175" w:rsidR="00F54FF0" w:rsidRDefault="00F54FF0">
      <w:pPr>
        <w:rPr>
          <w:sz w:val="28"/>
          <w:szCs w:val="28"/>
        </w:rPr>
      </w:pPr>
    </w:p>
    <w:p w14:paraId="6C606CF0" w14:textId="0F5CF5D7" w:rsidR="00F54FF0" w:rsidRDefault="00E260EC">
      <w:pPr>
        <w:rPr>
          <w:sz w:val="20"/>
          <w:szCs w:val="20"/>
        </w:rPr>
      </w:pPr>
      <w:commentRangeStart w:id="0"/>
      <w:r>
        <w:rPr>
          <w:sz w:val="20"/>
          <w:szCs w:val="20"/>
        </w:rPr>
        <w:t>Homer presents Odyss</w:t>
      </w:r>
      <w:r w:rsidR="00357A3A">
        <w:rPr>
          <w:sz w:val="20"/>
          <w:szCs w:val="20"/>
        </w:rPr>
        <w:t xml:space="preserve">eus </w:t>
      </w:r>
      <w:r w:rsidR="009A33AE">
        <w:rPr>
          <w:sz w:val="20"/>
          <w:szCs w:val="20"/>
        </w:rPr>
        <w:t xml:space="preserve">as </w:t>
      </w:r>
      <w:r w:rsidR="0040715C">
        <w:rPr>
          <w:sz w:val="20"/>
          <w:szCs w:val="20"/>
        </w:rPr>
        <w:t>an</w:t>
      </w:r>
      <w:r w:rsidR="009A33AE">
        <w:rPr>
          <w:sz w:val="20"/>
          <w:szCs w:val="20"/>
        </w:rPr>
        <w:t xml:space="preserve"> intelligent, brave man </w:t>
      </w:r>
      <w:commentRangeEnd w:id="0"/>
      <w:r w:rsidR="005323CD">
        <w:rPr>
          <w:rStyle w:val="CommentReference"/>
        </w:rPr>
        <w:commentReference w:id="0"/>
      </w:r>
      <w:r w:rsidR="009A33AE">
        <w:rPr>
          <w:sz w:val="20"/>
          <w:szCs w:val="20"/>
        </w:rPr>
        <w:t>this is shown when the lotus eaters</w:t>
      </w:r>
      <w:r w:rsidR="0035775A">
        <w:rPr>
          <w:sz w:val="20"/>
          <w:szCs w:val="20"/>
        </w:rPr>
        <w:t xml:space="preserve">, gave fruits to </w:t>
      </w:r>
      <w:r w:rsidR="00CE0BBD">
        <w:rPr>
          <w:sz w:val="20"/>
          <w:szCs w:val="20"/>
        </w:rPr>
        <w:t>Odysseus ‘s comrades and</w:t>
      </w:r>
      <w:r w:rsidR="00F74183">
        <w:rPr>
          <w:sz w:val="20"/>
          <w:szCs w:val="20"/>
        </w:rPr>
        <w:t xml:space="preserve"> he </w:t>
      </w:r>
      <w:r w:rsidR="00CE0BBD">
        <w:rPr>
          <w:sz w:val="20"/>
          <w:szCs w:val="20"/>
        </w:rPr>
        <w:t xml:space="preserve"> noticed how their memories  vanished into thin air</w:t>
      </w:r>
      <w:r w:rsidR="00BD1E45">
        <w:rPr>
          <w:sz w:val="20"/>
          <w:szCs w:val="20"/>
        </w:rPr>
        <w:t>, th</w:t>
      </w:r>
      <w:r w:rsidR="008D13DA">
        <w:rPr>
          <w:sz w:val="20"/>
          <w:szCs w:val="20"/>
        </w:rPr>
        <w:t xml:space="preserve">is also shows how quick he had reacted </w:t>
      </w:r>
      <w:r w:rsidR="00592D4A">
        <w:rPr>
          <w:sz w:val="20"/>
          <w:szCs w:val="20"/>
        </w:rPr>
        <w:t>when his comrades had eaten the fruit.</w:t>
      </w:r>
      <w:r w:rsidR="00F74183">
        <w:rPr>
          <w:sz w:val="20"/>
          <w:szCs w:val="20"/>
        </w:rPr>
        <w:t xml:space="preserve"> </w:t>
      </w:r>
      <w:commentRangeStart w:id="1"/>
      <w:r w:rsidR="00F2021F">
        <w:rPr>
          <w:sz w:val="20"/>
          <w:szCs w:val="20"/>
        </w:rPr>
        <w:t>“</w:t>
      </w:r>
      <w:r w:rsidR="00DC53BE">
        <w:rPr>
          <w:sz w:val="20"/>
          <w:szCs w:val="20"/>
        </w:rPr>
        <w:t>Odysseus leapt onto the poolside log.</w:t>
      </w:r>
      <w:r w:rsidR="00AF75F9">
        <w:rPr>
          <w:sz w:val="20"/>
          <w:szCs w:val="20"/>
        </w:rPr>
        <w:t xml:space="preserve"> </w:t>
      </w:r>
      <w:r w:rsidR="005D2976">
        <w:rPr>
          <w:sz w:val="20"/>
          <w:szCs w:val="20"/>
        </w:rPr>
        <w:t>Courage</w:t>
      </w:r>
      <w:r w:rsidR="00AF75F9">
        <w:rPr>
          <w:sz w:val="20"/>
          <w:szCs w:val="20"/>
        </w:rPr>
        <w:t>, men</w:t>
      </w:r>
      <w:r w:rsidR="00B5351E">
        <w:rPr>
          <w:sz w:val="20"/>
          <w:szCs w:val="20"/>
        </w:rPr>
        <w:t>! Your comrades have been eating the lotus fruit</w:t>
      </w:r>
      <w:r w:rsidR="009B340C">
        <w:rPr>
          <w:sz w:val="20"/>
          <w:szCs w:val="20"/>
        </w:rPr>
        <w:t xml:space="preserve">. Their memories have melted </w:t>
      </w:r>
      <w:r w:rsidR="00617EB5">
        <w:rPr>
          <w:sz w:val="20"/>
          <w:szCs w:val="20"/>
        </w:rPr>
        <w:t>and their wits have drowned in the treach</w:t>
      </w:r>
      <w:r w:rsidR="00EB753F">
        <w:rPr>
          <w:sz w:val="20"/>
          <w:szCs w:val="20"/>
        </w:rPr>
        <w:t>e</w:t>
      </w:r>
      <w:r w:rsidR="00617EB5">
        <w:rPr>
          <w:sz w:val="20"/>
          <w:szCs w:val="20"/>
        </w:rPr>
        <w:t>rous</w:t>
      </w:r>
      <w:r w:rsidR="00EB753F">
        <w:rPr>
          <w:sz w:val="20"/>
          <w:szCs w:val="20"/>
        </w:rPr>
        <w:t xml:space="preserve"> juice…” </w:t>
      </w:r>
      <w:commentRangeEnd w:id="1"/>
      <w:r w:rsidR="005323CD">
        <w:rPr>
          <w:rStyle w:val="CommentReference"/>
        </w:rPr>
        <w:commentReference w:id="1"/>
      </w:r>
      <w:commentRangeStart w:id="2"/>
      <w:r w:rsidR="00EB753F">
        <w:rPr>
          <w:sz w:val="20"/>
          <w:szCs w:val="20"/>
        </w:rPr>
        <w:t>T</w:t>
      </w:r>
      <w:r w:rsidR="00D14B8E">
        <w:rPr>
          <w:sz w:val="20"/>
          <w:szCs w:val="20"/>
        </w:rPr>
        <w:t>his is showing that Odysseus</w:t>
      </w:r>
      <w:r w:rsidR="00CF1E68">
        <w:rPr>
          <w:sz w:val="20"/>
          <w:szCs w:val="20"/>
        </w:rPr>
        <w:t xml:space="preserve"> will not give up on his men, even if their memories have been</w:t>
      </w:r>
      <w:r w:rsidR="0040715C">
        <w:rPr>
          <w:sz w:val="20"/>
          <w:szCs w:val="20"/>
        </w:rPr>
        <w:t xml:space="preserve"> </w:t>
      </w:r>
      <w:r w:rsidR="00CF1E68">
        <w:rPr>
          <w:sz w:val="20"/>
          <w:szCs w:val="20"/>
        </w:rPr>
        <w:t xml:space="preserve"> </w:t>
      </w:r>
      <w:r w:rsidR="0040715C">
        <w:rPr>
          <w:sz w:val="20"/>
          <w:szCs w:val="20"/>
        </w:rPr>
        <w:t>melted away</w:t>
      </w:r>
      <w:r w:rsidR="00CA072B">
        <w:rPr>
          <w:sz w:val="20"/>
          <w:szCs w:val="20"/>
        </w:rPr>
        <w:t>.</w:t>
      </w:r>
      <w:r w:rsidR="00D959B7">
        <w:rPr>
          <w:sz w:val="20"/>
          <w:szCs w:val="20"/>
        </w:rPr>
        <w:t xml:space="preserve"> The use of phrase </w:t>
      </w:r>
      <w:r w:rsidR="007C7023">
        <w:rPr>
          <w:sz w:val="20"/>
          <w:szCs w:val="20"/>
        </w:rPr>
        <w:t>“Courage, men”</w:t>
      </w:r>
      <w:r w:rsidR="000E2846">
        <w:rPr>
          <w:sz w:val="20"/>
          <w:szCs w:val="20"/>
        </w:rPr>
        <w:t xml:space="preserve"> specifically suggests that he </w:t>
      </w:r>
      <w:proofErr w:type="spellStart"/>
      <w:r w:rsidR="000E2846">
        <w:rPr>
          <w:sz w:val="20"/>
          <w:szCs w:val="20"/>
        </w:rPr>
        <w:t>wont</w:t>
      </w:r>
      <w:proofErr w:type="spellEnd"/>
      <w:r w:rsidR="000E2846">
        <w:rPr>
          <w:sz w:val="20"/>
          <w:szCs w:val="20"/>
        </w:rPr>
        <w:t xml:space="preserve"> give up on his</w:t>
      </w:r>
      <w:r w:rsidR="00577483">
        <w:rPr>
          <w:sz w:val="20"/>
          <w:szCs w:val="20"/>
        </w:rPr>
        <w:t xml:space="preserve"> men</w:t>
      </w:r>
      <w:r w:rsidR="00E05E6D">
        <w:rPr>
          <w:sz w:val="20"/>
          <w:szCs w:val="20"/>
        </w:rPr>
        <w:t xml:space="preserve">. </w:t>
      </w:r>
      <w:commentRangeEnd w:id="2"/>
      <w:r w:rsidR="005323CD">
        <w:rPr>
          <w:rStyle w:val="CommentReference"/>
        </w:rPr>
        <w:commentReference w:id="2"/>
      </w:r>
      <w:r w:rsidR="00E05E6D">
        <w:rPr>
          <w:sz w:val="20"/>
          <w:szCs w:val="20"/>
        </w:rPr>
        <w:t xml:space="preserve">Later, in the text </w:t>
      </w:r>
      <w:r w:rsidR="008F015B">
        <w:rPr>
          <w:sz w:val="20"/>
          <w:szCs w:val="20"/>
        </w:rPr>
        <w:t xml:space="preserve">it </w:t>
      </w:r>
      <w:commentRangeStart w:id="3"/>
      <w:r w:rsidR="008F015B">
        <w:rPr>
          <w:sz w:val="20"/>
          <w:szCs w:val="20"/>
        </w:rPr>
        <w:t>says “</w:t>
      </w:r>
      <w:r w:rsidR="00082B45">
        <w:rPr>
          <w:sz w:val="20"/>
          <w:szCs w:val="20"/>
        </w:rPr>
        <w:t>They care nothing for us</w:t>
      </w:r>
      <w:r w:rsidR="005443A6">
        <w:rPr>
          <w:sz w:val="20"/>
          <w:szCs w:val="20"/>
        </w:rPr>
        <w:t xml:space="preserve"> or for the families waiting for</w:t>
      </w:r>
      <w:r w:rsidR="004B1C92">
        <w:rPr>
          <w:sz w:val="20"/>
          <w:szCs w:val="20"/>
        </w:rPr>
        <w:t xml:space="preserve"> the</w:t>
      </w:r>
      <w:r w:rsidR="00A54B6A">
        <w:rPr>
          <w:sz w:val="20"/>
          <w:szCs w:val="20"/>
        </w:rPr>
        <w:t>m. Are we to abandon them</w:t>
      </w:r>
      <w:r w:rsidR="00AA5981">
        <w:rPr>
          <w:sz w:val="20"/>
          <w:szCs w:val="20"/>
        </w:rPr>
        <w:t xml:space="preserve">? Or shall we </w:t>
      </w:r>
      <w:r w:rsidR="00F2212A">
        <w:rPr>
          <w:sz w:val="20"/>
          <w:szCs w:val="20"/>
        </w:rPr>
        <w:t>save them from themselves</w:t>
      </w:r>
      <w:r w:rsidR="00AE0FE5">
        <w:rPr>
          <w:sz w:val="20"/>
          <w:szCs w:val="20"/>
        </w:rPr>
        <w:t xml:space="preserve">” </w:t>
      </w:r>
      <w:commentRangeEnd w:id="3"/>
      <w:r w:rsidR="005323CD">
        <w:rPr>
          <w:rStyle w:val="CommentReference"/>
        </w:rPr>
        <w:commentReference w:id="3"/>
      </w:r>
      <w:r w:rsidR="00AE0FE5">
        <w:rPr>
          <w:sz w:val="20"/>
          <w:szCs w:val="20"/>
        </w:rPr>
        <w:t>This is showing that even if the people have been locked aw</w:t>
      </w:r>
      <w:r w:rsidR="00E656FB">
        <w:rPr>
          <w:sz w:val="20"/>
          <w:szCs w:val="20"/>
        </w:rPr>
        <w:t>a</w:t>
      </w:r>
      <w:r w:rsidR="00AE0FE5">
        <w:rPr>
          <w:sz w:val="20"/>
          <w:szCs w:val="20"/>
        </w:rPr>
        <w:t>y from the</w:t>
      </w:r>
      <w:r w:rsidR="00E656FB">
        <w:rPr>
          <w:sz w:val="20"/>
          <w:szCs w:val="20"/>
        </w:rPr>
        <w:t xml:space="preserve"> world, on the island and </w:t>
      </w:r>
      <w:r w:rsidR="002B2CA9">
        <w:rPr>
          <w:sz w:val="20"/>
          <w:szCs w:val="20"/>
        </w:rPr>
        <w:t>they have gone mad over the fruit</w:t>
      </w:r>
      <w:r w:rsidR="00D24365">
        <w:rPr>
          <w:sz w:val="20"/>
          <w:szCs w:val="20"/>
        </w:rPr>
        <w:t>,</w:t>
      </w:r>
      <w:r w:rsidR="00BB7FF3">
        <w:rPr>
          <w:sz w:val="20"/>
          <w:szCs w:val="20"/>
        </w:rPr>
        <w:t xml:space="preserve"> Odysseus will save them even if they have no future ahead of them</w:t>
      </w:r>
      <w:r w:rsidR="00302778">
        <w:rPr>
          <w:sz w:val="20"/>
          <w:szCs w:val="20"/>
        </w:rPr>
        <w:t>. The reader might feel as if Odysseus</w:t>
      </w:r>
      <w:r w:rsidR="00E6706C">
        <w:rPr>
          <w:sz w:val="20"/>
          <w:szCs w:val="20"/>
        </w:rPr>
        <w:t xml:space="preserve"> has done the right thing, of taking them away from the fruits</w:t>
      </w:r>
      <w:r w:rsidR="005B53D8">
        <w:rPr>
          <w:sz w:val="20"/>
          <w:szCs w:val="20"/>
        </w:rPr>
        <w:t xml:space="preserve"> but also feel sad for the people being taken away not knowing how they might be treated there</w:t>
      </w:r>
      <w:r w:rsidR="008B11B8">
        <w:rPr>
          <w:sz w:val="20"/>
          <w:szCs w:val="20"/>
        </w:rPr>
        <w:t xml:space="preserve"> and that there might not be any freedom </w:t>
      </w:r>
      <w:r w:rsidR="008F36B1">
        <w:rPr>
          <w:sz w:val="20"/>
          <w:szCs w:val="20"/>
        </w:rPr>
        <w:t>at Ithaca</w:t>
      </w:r>
      <w:r w:rsidR="007154C2">
        <w:rPr>
          <w:sz w:val="20"/>
          <w:szCs w:val="20"/>
        </w:rPr>
        <w:t xml:space="preserve"> </w:t>
      </w:r>
      <w:proofErr w:type="gramStart"/>
      <w:r w:rsidR="007154C2">
        <w:rPr>
          <w:sz w:val="20"/>
          <w:szCs w:val="20"/>
        </w:rPr>
        <w:t>as  there</w:t>
      </w:r>
      <w:proofErr w:type="gramEnd"/>
      <w:r w:rsidR="007154C2">
        <w:rPr>
          <w:sz w:val="20"/>
          <w:szCs w:val="20"/>
        </w:rPr>
        <w:t xml:space="preserve"> was at the island they </w:t>
      </w:r>
      <w:r w:rsidR="00B64A6A">
        <w:rPr>
          <w:sz w:val="20"/>
          <w:szCs w:val="20"/>
        </w:rPr>
        <w:t>are being taken away from.</w:t>
      </w:r>
      <w:r w:rsidR="00302778">
        <w:rPr>
          <w:sz w:val="20"/>
          <w:szCs w:val="20"/>
        </w:rPr>
        <w:t xml:space="preserve">  </w:t>
      </w:r>
    </w:p>
    <w:p w14:paraId="7C4FFDA9" w14:textId="23C34451" w:rsidR="005323CD" w:rsidRDefault="005323CD">
      <w:pPr>
        <w:rPr>
          <w:sz w:val="20"/>
          <w:szCs w:val="20"/>
        </w:rPr>
      </w:pPr>
    </w:p>
    <w:p w14:paraId="15209E16" w14:textId="406AC219" w:rsidR="005323CD" w:rsidRDefault="005323CD">
      <w:pPr>
        <w:rPr>
          <w:sz w:val="20"/>
          <w:szCs w:val="20"/>
        </w:rPr>
      </w:pPr>
      <w:r>
        <w:rPr>
          <w:sz w:val="20"/>
          <w:szCs w:val="20"/>
        </w:rPr>
        <w:t>Targets:</w:t>
      </w:r>
    </w:p>
    <w:p w14:paraId="00B355B9" w14:textId="77777777" w:rsidR="00000000" w:rsidRPr="005323CD" w:rsidRDefault="005323CD" w:rsidP="005323CD">
      <w:pPr>
        <w:numPr>
          <w:ilvl w:val="0"/>
          <w:numId w:val="1"/>
        </w:numPr>
        <w:rPr>
          <w:sz w:val="20"/>
          <w:szCs w:val="20"/>
        </w:rPr>
      </w:pPr>
      <w:r w:rsidRPr="005323CD">
        <w:rPr>
          <w:sz w:val="20"/>
          <w:szCs w:val="20"/>
        </w:rPr>
        <w:t xml:space="preserve">I should analyse language devices/explore the </w:t>
      </w:r>
      <w:proofErr w:type="gramStart"/>
      <w:r w:rsidRPr="005323CD">
        <w:rPr>
          <w:sz w:val="20"/>
          <w:szCs w:val="20"/>
        </w:rPr>
        <w:t>writers</w:t>
      </w:r>
      <w:proofErr w:type="gramEnd"/>
      <w:r w:rsidRPr="005323CD">
        <w:rPr>
          <w:sz w:val="20"/>
          <w:szCs w:val="20"/>
        </w:rPr>
        <w:t xml:space="preserve"> methods and their effect</w:t>
      </w:r>
    </w:p>
    <w:p w14:paraId="7AEC4882" w14:textId="77777777" w:rsidR="00000000" w:rsidRPr="005323CD" w:rsidRDefault="005323CD" w:rsidP="005323CD">
      <w:pPr>
        <w:numPr>
          <w:ilvl w:val="0"/>
          <w:numId w:val="1"/>
        </w:numPr>
        <w:rPr>
          <w:sz w:val="20"/>
          <w:szCs w:val="20"/>
        </w:rPr>
      </w:pPr>
      <w:r w:rsidRPr="005323CD">
        <w:rPr>
          <w:sz w:val="20"/>
          <w:szCs w:val="20"/>
        </w:rPr>
        <w:t>Comment on the writer’s intentions</w:t>
      </w:r>
    </w:p>
    <w:p w14:paraId="5AA50AE7" w14:textId="73150123" w:rsidR="005323CD" w:rsidRDefault="005323CD">
      <w:pPr>
        <w:rPr>
          <w:sz w:val="20"/>
          <w:szCs w:val="20"/>
        </w:rPr>
      </w:pPr>
      <w:r>
        <w:rPr>
          <w:sz w:val="20"/>
          <w:szCs w:val="20"/>
        </w:rPr>
        <w:t>Student Response Task:</w:t>
      </w:r>
    </w:p>
    <w:p w14:paraId="72183BB7" w14:textId="77777777" w:rsidR="005323CD" w:rsidRPr="005323CD" w:rsidRDefault="005323CD" w:rsidP="005323CD">
      <w:pPr>
        <w:rPr>
          <w:sz w:val="20"/>
          <w:szCs w:val="20"/>
        </w:rPr>
      </w:pPr>
      <w:r w:rsidRPr="005323CD">
        <w:rPr>
          <w:sz w:val="20"/>
          <w:szCs w:val="20"/>
        </w:rPr>
        <w:t xml:space="preserve">#1 Write another paragraph focusing on a different quote </w:t>
      </w:r>
    </w:p>
    <w:p w14:paraId="07D9800C" w14:textId="77777777" w:rsidR="005323CD" w:rsidRPr="00F54FF0" w:rsidRDefault="005323CD">
      <w:pPr>
        <w:rPr>
          <w:sz w:val="20"/>
          <w:szCs w:val="20"/>
        </w:rPr>
      </w:pPr>
      <w:bookmarkStart w:id="4" w:name="_GoBack"/>
      <w:bookmarkEnd w:id="4"/>
    </w:p>
    <w:sectPr w:rsidR="005323CD" w:rsidRPr="00F5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asser-Shah, S" w:date="2021-02-01T10:15:00Z" w:initials="NS">
    <w:p w14:paraId="29F04B0F" w14:textId="33A75749" w:rsidR="005323CD" w:rsidRDefault="005323CD">
      <w:pPr>
        <w:pStyle w:val="CommentText"/>
      </w:pPr>
      <w:r>
        <w:rPr>
          <w:rStyle w:val="CommentReference"/>
        </w:rPr>
        <w:annotationRef/>
      </w:r>
      <w:r>
        <w:t>Good clear opening response</w:t>
      </w:r>
    </w:p>
  </w:comment>
  <w:comment w:id="1" w:author="Nasser-Shah, S" w:date="2021-02-01T10:16:00Z" w:initials="NS">
    <w:p w14:paraId="35CC6D14" w14:textId="4AB3C509" w:rsidR="005323CD" w:rsidRDefault="005323CD">
      <w:pPr>
        <w:pStyle w:val="CommentText"/>
      </w:pPr>
      <w:r>
        <w:rPr>
          <w:rStyle w:val="CommentReference"/>
        </w:rPr>
        <w:annotationRef/>
      </w:r>
      <w:r>
        <w:t>Well selected quotation</w:t>
      </w:r>
    </w:p>
  </w:comment>
  <w:comment w:id="2" w:author="Nasser-Shah, S" w:date="2021-02-01T10:16:00Z" w:initials="NS">
    <w:p w14:paraId="6D9AD171" w14:textId="05C5F4DD" w:rsidR="005323CD" w:rsidRDefault="005323CD">
      <w:pPr>
        <w:pStyle w:val="CommentText"/>
      </w:pPr>
      <w:r>
        <w:rPr>
          <w:rStyle w:val="CommentReference"/>
        </w:rPr>
        <w:annotationRef/>
      </w:r>
      <w:r>
        <w:t>Developing analysis</w:t>
      </w:r>
    </w:p>
  </w:comment>
  <w:comment w:id="3" w:author="Nasser-Shah, S" w:date="2021-02-01T10:17:00Z" w:initials="NS">
    <w:p w14:paraId="164F83DA" w14:textId="0B2B18A4" w:rsidR="005323CD" w:rsidRDefault="005323CD">
      <w:pPr>
        <w:pStyle w:val="CommentText"/>
      </w:pPr>
      <w:r>
        <w:rPr>
          <w:rStyle w:val="CommentReference"/>
        </w:rPr>
        <w:annotationRef/>
      </w:r>
      <w:r>
        <w:t>What technique has the writer used here? What is the effect of this technique?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F04B0F" w15:done="0"/>
  <w15:commentEx w15:paraId="35CC6D14" w15:done="0"/>
  <w15:commentEx w15:paraId="6D9AD171" w15:done="0"/>
  <w15:commentEx w15:paraId="164F83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BB3"/>
    <w:multiLevelType w:val="hybridMultilevel"/>
    <w:tmpl w:val="B6684B1C"/>
    <w:lvl w:ilvl="0" w:tplc="EE36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C4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32F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62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87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AE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CC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0B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88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sser-Shah, S">
    <w15:presenceInfo w15:providerId="None" w15:userId="Nasser-Shah,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3F"/>
    <w:rsid w:val="00082B45"/>
    <w:rsid w:val="000E2846"/>
    <w:rsid w:val="002B2CA9"/>
    <w:rsid w:val="00302778"/>
    <w:rsid w:val="0035775A"/>
    <w:rsid w:val="00357A3A"/>
    <w:rsid w:val="0040048B"/>
    <w:rsid w:val="0040715C"/>
    <w:rsid w:val="004B1C92"/>
    <w:rsid w:val="005323CD"/>
    <w:rsid w:val="005443A6"/>
    <w:rsid w:val="00577483"/>
    <w:rsid w:val="00592D4A"/>
    <w:rsid w:val="005B53D8"/>
    <w:rsid w:val="005D2976"/>
    <w:rsid w:val="00617EB5"/>
    <w:rsid w:val="007154C2"/>
    <w:rsid w:val="007B286F"/>
    <w:rsid w:val="007C7023"/>
    <w:rsid w:val="008B11B8"/>
    <w:rsid w:val="008D13DA"/>
    <w:rsid w:val="008F015B"/>
    <w:rsid w:val="008F36B1"/>
    <w:rsid w:val="009A33AE"/>
    <w:rsid w:val="009B340C"/>
    <w:rsid w:val="00A1183F"/>
    <w:rsid w:val="00A54B6A"/>
    <w:rsid w:val="00AA5981"/>
    <w:rsid w:val="00AE0FE5"/>
    <w:rsid w:val="00AF75F9"/>
    <w:rsid w:val="00B5351E"/>
    <w:rsid w:val="00B64A6A"/>
    <w:rsid w:val="00BB7FF3"/>
    <w:rsid w:val="00BD1E45"/>
    <w:rsid w:val="00CA072B"/>
    <w:rsid w:val="00CE0BBD"/>
    <w:rsid w:val="00CF1E68"/>
    <w:rsid w:val="00D14B8E"/>
    <w:rsid w:val="00D24365"/>
    <w:rsid w:val="00D959B7"/>
    <w:rsid w:val="00DC53BE"/>
    <w:rsid w:val="00E05E6D"/>
    <w:rsid w:val="00E260EC"/>
    <w:rsid w:val="00E656FB"/>
    <w:rsid w:val="00E6706C"/>
    <w:rsid w:val="00EB753F"/>
    <w:rsid w:val="00F2021F"/>
    <w:rsid w:val="00F2212A"/>
    <w:rsid w:val="00F54FF0"/>
    <w:rsid w:val="00F7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9440"/>
  <w15:chartTrackingRefBased/>
  <w15:docId w15:val="{A41BDB80-1D3E-4436-9E98-8B0156E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2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3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99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A892370EE34F8C0E211E3A8501BE" ma:contentTypeVersion="4" ma:contentTypeDescription="Create a new document." ma:contentTypeScope="" ma:versionID="bd4a43338eed63f5a1d81b740b2d917f">
  <xsd:schema xmlns:xsd="http://www.w3.org/2001/XMLSchema" xmlns:xs="http://www.w3.org/2001/XMLSchema" xmlns:p="http://schemas.microsoft.com/office/2006/metadata/properties" xmlns:ns3="f00866c5-717e-43b2-b931-e6a742b8f587" targetNamespace="http://schemas.microsoft.com/office/2006/metadata/properties" ma:root="true" ma:fieldsID="9f9fe864f284d92f9c2835bf44a89ff5" ns3:_="">
    <xsd:import namespace="f00866c5-717e-43b2-b931-e6a742b8f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866c5-717e-43b2-b931-e6a742b8f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28317-A914-4BC9-938A-E3E135ACE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5BD93-0028-4530-B48A-8EBEAD978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866c5-717e-43b2-b931-e6a742b8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1936-0279-4DD0-BF1A-071B24FEF4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Hassan (0195)</dc:creator>
  <cp:keywords/>
  <dc:description/>
  <cp:lastModifiedBy>Nasser-Shah, S</cp:lastModifiedBy>
  <cp:revision>2</cp:revision>
  <dcterms:created xsi:type="dcterms:W3CDTF">2021-02-01T10:18:00Z</dcterms:created>
  <dcterms:modified xsi:type="dcterms:W3CDTF">2021-02-01T10:18:00Z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0x010100337BA892370EE34F8C0E211E3A8501BE</vt:lpwstr>
  </property>
</Properties>
</file>